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B3" w:rsidRPr="00A26058" w:rsidRDefault="008A155A" w:rsidP="00A26058">
      <w:pPr>
        <w:pStyle w:val="Quote"/>
        <w:rPr>
          <w:rFonts w:ascii="Times New Roman" w:hAnsi="Times New Roman" w:cs="Times New Roman"/>
          <w:b/>
          <w:sz w:val="24"/>
          <w:szCs w:val="24"/>
        </w:rPr>
      </w:pPr>
      <w:r w:rsidRPr="00A26058">
        <w:rPr>
          <w:rFonts w:ascii="Times New Roman" w:hAnsi="Times New Roman" w:cs="Times New Roman"/>
          <w:b/>
          <w:sz w:val="24"/>
          <w:szCs w:val="24"/>
        </w:rPr>
        <w:t>Припремни задаци за контолну вежбу-линеарна функција</w:t>
      </w:r>
    </w:p>
    <w:p w:rsidR="008A155A" w:rsidRDefault="008A155A" w:rsidP="00A26058">
      <w:pPr>
        <w:pStyle w:val="Quote"/>
        <w:rPr>
          <w:rFonts w:ascii="Times New Roman" w:eastAsiaTheme="minorEastAsia" w:hAnsi="Times New Roman" w:cs="Times New Roman"/>
          <w:sz w:val="24"/>
          <w:szCs w:val="24"/>
        </w:rPr>
      </w:pPr>
      <w:r w:rsidRPr="00A26058">
        <w:rPr>
          <w:rFonts w:ascii="Times New Roman" w:hAnsi="Times New Roman" w:cs="Times New Roman"/>
          <w:sz w:val="24"/>
          <w:szCs w:val="24"/>
        </w:rPr>
        <w:t xml:space="preserve">1.Линеарну функцију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x-4y+8=0,</m:t>
        </m:r>
      </m:oMath>
      <w:r w:rsidRPr="00A26058">
        <w:rPr>
          <w:rFonts w:ascii="Times New Roman" w:eastAsiaTheme="minorEastAsia" w:hAnsi="Times New Roman" w:cs="Times New Roman"/>
          <w:sz w:val="24"/>
          <w:szCs w:val="24"/>
        </w:rPr>
        <w:t>представи у експлицитном облику.</w:t>
      </w:r>
    </w:p>
    <w:p w:rsidR="00A26058" w:rsidRPr="00A26058" w:rsidRDefault="00A26058" w:rsidP="00A26058"/>
    <w:p w:rsidR="008A155A" w:rsidRDefault="008A155A" w:rsidP="00A26058">
      <w:pPr>
        <w:pStyle w:val="Quote"/>
        <w:rPr>
          <w:rFonts w:ascii="Times New Roman" w:eastAsiaTheme="minorEastAsia" w:hAnsi="Times New Roman" w:cs="Times New Roman"/>
          <w:sz w:val="24"/>
          <w:szCs w:val="24"/>
        </w:rPr>
      </w:pPr>
      <w:r w:rsidRPr="00A26058">
        <w:rPr>
          <w:rFonts w:ascii="Times New Roman" w:eastAsiaTheme="minorEastAsia" w:hAnsi="Times New Roman" w:cs="Times New Roman"/>
          <w:sz w:val="24"/>
          <w:szCs w:val="24"/>
        </w:rPr>
        <w:t xml:space="preserve">2.Линеарну функцију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y=4x-3 представи у имплицитном облику.</m:t>
        </m:r>
      </m:oMath>
    </w:p>
    <w:p w:rsidR="00A26058" w:rsidRPr="00A26058" w:rsidRDefault="00A26058" w:rsidP="00A26058"/>
    <w:p w:rsidR="008A155A" w:rsidRDefault="008A155A" w:rsidP="00A26058">
      <w:pPr>
        <w:pStyle w:val="Quote"/>
        <w:rPr>
          <w:rFonts w:ascii="Times New Roman" w:eastAsiaTheme="minorEastAsia" w:hAnsi="Times New Roman" w:cs="Times New Roman"/>
          <w:sz w:val="24"/>
          <w:szCs w:val="24"/>
        </w:rPr>
      </w:pPr>
      <w:r w:rsidRPr="00A26058">
        <w:rPr>
          <w:rFonts w:ascii="Times New Roman" w:eastAsiaTheme="minorEastAsia" w:hAnsi="Times New Roman" w:cs="Times New Roman"/>
          <w:sz w:val="24"/>
          <w:szCs w:val="24"/>
        </w:rPr>
        <w:t xml:space="preserve">3.Одреди нулу и знак линеарне функције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r>
          <w:rPr>
            <w:rFonts w:ascii="Cambria Math" w:eastAsiaTheme="minorEastAsia" w:hAnsi="Cambria Math" w:cs="Times New Roman"/>
            <w:sz w:val="24"/>
            <w:szCs w:val="24"/>
            <w:lang w:val="sr-Latn-RS"/>
          </w:rPr>
          <m:t>x-5y-9=0.</m:t>
        </m:r>
      </m:oMath>
    </w:p>
    <w:p w:rsidR="00A26058" w:rsidRPr="00A26058" w:rsidRDefault="00A26058" w:rsidP="00A26058"/>
    <w:p w:rsidR="00A26058" w:rsidRDefault="008A155A" w:rsidP="00A26058">
      <w:pPr>
        <w:pStyle w:val="Quote"/>
        <w:rPr>
          <w:rFonts w:ascii="Times New Roman" w:eastAsiaTheme="minorEastAsia" w:hAnsi="Times New Roman" w:cs="Times New Roman"/>
          <w:sz w:val="24"/>
          <w:szCs w:val="24"/>
        </w:rPr>
      </w:pPr>
      <w:r w:rsidRPr="00A26058">
        <w:rPr>
          <w:rFonts w:ascii="Times New Roman" w:eastAsiaTheme="minorEastAsia" w:hAnsi="Times New Roman" w:cs="Times New Roman"/>
          <w:sz w:val="24"/>
          <w:szCs w:val="24"/>
          <w:lang w:val="sr-Latn-RS"/>
        </w:rPr>
        <w:t>4.</w:t>
      </w:r>
      <w:r w:rsidRPr="00A26058">
        <w:rPr>
          <w:rFonts w:ascii="Times New Roman" w:eastAsiaTheme="minorEastAsia" w:hAnsi="Times New Roman" w:cs="Times New Roman"/>
          <w:sz w:val="24"/>
          <w:szCs w:val="24"/>
        </w:rPr>
        <w:t xml:space="preserve">Одреди тачке пресека графика линеарне функције </w:t>
      </w:r>
    </w:p>
    <w:p w:rsidR="008A155A" w:rsidRPr="00A26058" w:rsidRDefault="008A155A" w:rsidP="00A26058">
      <w:pPr>
        <w:pStyle w:val="Quote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6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sr-Latn-RS"/>
            </w:rPr>
            <m:t xml:space="preserve">x-4y+8=0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са координатним осама.</m:t>
          </m:r>
        </m:oMath>
      </m:oMathPara>
    </w:p>
    <w:p w:rsidR="00A26058" w:rsidRPr="00A26058" w:rsidRDefault="00A26058" w:rsidP="00A26058">
      <w:bookmarkStart w:id="0" w:name="_GoBack"/>
      <w:bookmarkEnd w:id="0"/>
    </w:p>
    <w:p w:rsidR="008A155A" w:rsidRDefault="008A155A" w:rsidP="00A26058">
      <w:pPr>
        <w:pStyle w:val="Quote"/>
        <w:rPr>
          <w:rFonts w:ascii="Times New Roman" w:eastAsiaTheme="minorEastAsia" w:hAnsi="Times New Roman" w:cs="Times New Roman"/>
          <w:sz w:val="24"/>
          <w:szCs w:val="24"/>
        </w:rPr>
      </w:pPr>
      <w:r w:rsidRPr="00A26058">
        <w:rPr>
          <w:rFonts w:ascii="Times New Roman" w:eastAsiaTheme="minorEastAsia" w:hAnsi="Times New Roman" w:cs="Times New Roman"/>
          <w:sz w:val="24"/>
          <w:szCs w:val="24"/>
          <w:lang w:val="en-US"/>
        </w:rPr>
        <w:t>5.</w:t>
      </w:r>
      <w:r w:rsidR="009A22EA" w:rsidRPr="00A26058">
        <w:rPr>
          <w:rFonts w:ascii="Times New Roman" w:eastAsiaTheme="minorEastAsia" w:hAnsi="Times New Roman" w:cs="Times New Roman"/>
          <w:sz w:val="24"/>
          <w:szCs w:val="24"/>
        </w:rPr>
        <w:t>Одреди реалан број а</w:t>
      </w:r>
      <w:proofErr w:type="gramStart"/>
      <w:r w:rsidR="009A22EA" w:rsidRPr="00A26058">
        <w:rPr>
          <w:rFonts w:ascii="Times New Roman" w:eastAsiaTheme="minorEastAsia" w:hAnsi="Times New Roman" w:cs="Times New Roman"/>
          <w:sz w:val="24"/>
          <w:szCs w:val="24"/>
        </w:rPr>
        <w:t>,тако</w:t>
      </w:r>
      <w:proofErr w:type="gramEnd"/>
      <w:r w:rsidR="009A22EA" w:rsidRPr="00A26058">
        <w:rPr>
          <w:rFonts w:ascii="Times New Roman" w:eastAsiaTheme="minorEastAsia" w:hAnsi="Times New Roman" w:cs="Times New Roman"/>
          <w:sz w:val="24"/>
          <w:szCs w:val="24"/>
        </w:rPr>
        <w:t xml:space="preserve"> да линеарна функција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4a-4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x+5 буде растућа.</m:t>
        </m:r>
      </m:oMath>
    </w:p>
    <w:p w:rsidR="00A26058" w:rsidRPr="00A26058" w:rsidRDefault="00A26058" w:rsidP="00A26058"/>
    <w:p w:rsidR="009A22EA" w:rsidRPr="00A26058" w:rsidRDefault="009A22EA" w:rsidP="00A26058">
      <w:pPr>
        <w:pStyle w:val="Quote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A26058">
        <w:rPr>
          <w:rFonts w:ascii="Times New Roman" w:eastAsiaTheme="minorEastAsia" w:hAnsi="Times New Roman" w:cs="Times New Roman"/>
          <w:sz w:val="24"/>
          <w:szCs w:val="24"/>
        </w:rPr>
        <w:t xml:space="preserve">6.Нацртај график </w:t>
      </w:r>
      <w:r w:rsidR="00C400F9" w:rsidRPr="00A26058">
        <w:rPr>
          <w:rFonts w:ascii="Times New Roman" w:eastAsiaTheme="minorEastAsia" w:hAnsi="Times New Roman" w:cs="Times New Roman"/>
          <w:sz w:val="24"/>
          <w:szCs w:val="24"/>
        </w:rPr>
        <w:t xml:space="preserve">линеарне функције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3y-2y+6=0.</m:t>
        </m:r>
      </m:oMath>
    </w:p>
    <w:p w:rsidR="00586DF3" w:rsidRPr="00A26058" w:rsidRDefault="00C400F9" w:rsidP="00A26058">
      <w:pPr>
        <w:pStyle w:val="Quote"/>
        <w:rPr>
          <w:rFonts w:ascii="Times New Roman" w:eastAsiaTheme="minorEastAsia" w:hAnsi="Times New Roman" w:cs="Times New Roman"/>
          <w:sz w:val="24"/>
          <w:szCs w:val="24"/>
        </w:rPr>
      </w:pPr>
      <w:r w:rsidRPr="00A26058">
        <w:rPr>
          <w:rFonts w:ascii="Times New Roman" w:eastAsiaTheme="minorEastAsia" w:hAnsi="Times New Roman" w:cs="Times New Roman"/>
          <w:sz w:val="24"/>
          <w:szCs w:val="24"/>
          <w:lang w:val="sr-Latn-RS"/>
        </w:rPr>
        <w:t>7.</w:t>
      </w:r>
      <w:r w:rsidRPr="00A26058">
        <w:rPr>
          <w:rFonts w:ascii="Times New Roman" w:eastAsiaTheme="minorEastAsia" w:hAnsi="Times New Roman" w:cs="Times New Roman"/>
          <w:sz w:val="24"/>
          <w:szCs w:val="24"/>
        </w:rPr>
        <w:t xml:space="preserve">Одреди </w:t>
      </w:r>
      <w:r w:rsidRPr="00A2605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m </w:t>
      </w:r>
      <w:r w:rsidRPr="00A26058">
        <w:rPr>
          <w:rFonts w:ascii="Times New Roman" w:eastAsiaTheme="minorEastAsia" w:hAnsi="Times New Roman" w:cs="Times New Roman"/>
          <w:sz w:val="24"/>
          <w:szCs w:val="24"/>
        </w:rPr>
        <w:t xml:space="preserve">у формули </w:t>
      </w:r>
      <w:r w:rsidR="00586DF3" w:rsidRPr="00A260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m+2</m:t>
            </m: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x+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6-m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y+5=0</m:t>
        </m:r>
      </m:oMath>
      <w:r w:rsidR="00586DF3" w:rsidRPr="00A26058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 w:rsidR="00586DF3" w:rsidRPr="00A26058">
        <w:rPr>
          <w:rFonts w:ascii="Times New Roman" w:eastAsiaTheme="minorEastAsia" w:hAnsi="Times New Roman" w:cs="Times New Roman"/>
          <w:sz w:val="24"/>
          <w:szCs w:val="24"/>
        </w:rPr>
        <w:t>тако да график линеарне функције буде:</w:t>
      </w:r>
    </w:p>
    <w:p w:rsidR="00586DF3" w:rsidRPr="00A26058" w:rsidRDefault="00586DF3" w:rsidP="00A26058">
      <w:pPr>
        <w:pStyle w:val="Quote"/>
        <w:rPr>
          <w:rFonts w:ascii="Times New Roman" w:eastAsiaTheme="minorEastAsia" w:hAnsi="Times New Roman" w:cs="Times New Roman"/>
          <w:sz w:val="24"/>
          <w:szCs w:val="24"/>
        </w:rPr>
      </w:pPr>
      <w:r w:rsidRPr="00A26058">
        <w:rPr>
          <w:rFonts w:ascii="Times New Roman" w:eastAsiaTheme="minorEastAsia" w:hAnsi="Times New Roman" w:cs="Times New Roman"/>
          <w:sz w:val="24"/>
          <w:szCs w:val="24"/>
        </w:rPr>
        <w:t>а)хоризонтална права</w:t>
      </w:r>
    </w:p>
    <w:p w:rsidR="00586DF3" w:rsidRPr="00A26058" w:rsidRDefault="00586DF3" w:rsidP="00A26058">
      <w:pPr>
        <w:pStyle w:val="Quote"/>
        <w:rPr>
          <w:rFonts w:ascii="Times New Roman" w:eastAsiaTheme="minorEastAsia" w:hAnsi="Times New Roman" w:cs="Times New Roman"/>
          <w:sz w:val="24"/>
          <w:szCs w:val="24"/>
        </w:rPr>
      </w:pPr>
      <w:r w:rsidRPr="00A26058">
        <w:rPr>
          <w:rFonts w:ascii="Times New Roman" w:eastAsiaTheme="minorEastAsia" w:hAnsi="Times New Roman" w:cs="Times New Roman"/>
          <w:sz w:val="24"/>
          <w:szCs w:val="24"/>
        </w:rPr>
        <w:t>б)вертикална права</w:t>
      </w:r>
    </w:p>
    <w:p w:rsidR="00586DF3" w:rsidRPr="00A26058" w:rsidRDefault="00586DF3" w:rsidP="00A26058">
      <w:pPr>
        <w:pStyle w:val="Quote"/>
        <w:rPr>
          <w:rFonts w:ascii="Times New Roman" w:eastAsiaTheme="minorEastAsia" w:hAnsi="Times New Roman" w:cs="Times New Roman"/>
          <w:sz w:val="24"/>
          <w:szCs w:val="24"/>
        </w:rPr>
      </w:pPr>
      <w:r w:rsidRPr="00A26058">
        <w:rPr>
          <w:rFonts w:ascii="Times New Roman" w:eastAsiaTheme="minorEastAsia" w:hAnsi="Times New Roman" w:cs="Times New Roman"/>
          <w:sz w:val="24"/>
          <w:szCs w:val="24"/>
        </w:rPr>
        <w:t>Нацртај добијене праве.</w:t>
      </w:r>
    </w:p>
    <w:p w:rsidR="00586DF3" w:rsidRPr="00A26058" w:rsidRDefault="00586DF3" w:rsidP="00A26058">
      <w:pPr>
        <w:pStyle w:val="Quote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A26058">
        <w:rPr>
          <w:rFonts w:ascii="Times New Roman" w:eastAsiaTheme="minorEastAsia" w:hAnsi="Times New Roman" w:cs="Times New Roman"/>
          <w:sz w:val="24"/>
          <w:szCs w:val="24"/>
        </w:rPr>
        <w:t>8.</w:t>
      </w:r>
      <w:r w:rsidR="00CB2979" w:rsidRPr="00A26058">
        <w:rPr>
          <w:rFonts w:ascii="Times New Roman" w:eastAsiaTheme="minorEastAsia" w:hAnsi="Times New Roman" w:cs="Times New Roman"/>
          <w:sz w:val="24"/>
          <w:szCs w:val="24"/>
        </w:rPr>
        <w:t xml:space="preserve">Одреди коефицијент правца функције </w:t>
      </w:r>
      <w:r w:rsidR="00CB2979" w:rsidRPr="00A26058">
        <w:rPr>
          <w:rFonts w:ascii="Times New Roman" w:eastAsiaTheme="minorEastAsia" w:hAnsi="Times New Roman" w:cs="Times New Roman"/>
          <w:sz w:val="24"/>
          <w:szCs w:val="24"/>
          <w:lang w:val="sr-Latn-RS"/>
        </w:rPr>
        <w:t>x+y-9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RS"/>
          </w:rPr>
          <m:t>=0.</m:t>
        </m:r>
      </m:oMath>
    </w:p>
    <w:p w:rsidR="00CB2979" w:rsidRPr="00A26058" w:rsidRDefault="00CB2979" w:rsidP="00A26058">
      <w:pPr>
        <w:pStyle w:val="Quote"/>
        <w:rPr>
          <w:rFonts w:ascii="Times New Roman" w:eastAsiaTheme="minorEastAsia" w:hAnsi="Times New Roman" w:cs="Times New Roman"/>
          <w:sz w:val="24"/>
          <w:szCs w:val="24"/>
        </w:rPr>
      </w:pPr>
      <w:r w:rsidRPr="00A26058">
        <w:rPr>
          <w:rFonts w:ascii="Times New Roman" w:eastAsiaTheme="minorEastAsia" w:hAnsi="Times New Roman" w:cs="Times New Roman"/>
          <w:sz w:val="24"/>
          <w:szCs w:val="24"/>
          <w:lang w:val="sr-Latn-RS"/>
        </w:rPr>
        <w:t>9.</w:t>
      </w:r>
      <w:r w:rsidRPr="00A26058">
        <w:rPr>
          <w:rFonts w:ascii="Times New Roman" w:eastAsiaTheme="minorEastAsia" w:hAnsi="Times New Roman" w:cs="Times New Roman"/>
          <w:sz w:val="24"/>
          <w:szCs w:val="24"/>
        </w:rPr>
        <w:t xml:space="preserve">Одреди тачку пресека графика линеарне функције са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3x-8y+2=0 са </m:t>
        </m:r>
        <m:r>
          <w:rPr>
            <w:rFonts w:ascii="Cambria Math" w:eastAsiaTheme="minorEastAsia" w:hAnsi="Cambria Math" w:cs="Times New Roman"/>
            <w:sz w:val="24"/>
            <w:szCs w:val="24"/>
            <w:lang w:val="sr-Latn-RS"/>
          </w:rPr>
          <m:t>x-</m:t>
        </m:r>
        <m:r>
          <w:rPr>
            <w:rFonts w:ascii="Cambria Math" w:eastAsiaTheme="minorEastAsia" w:hAnsi="Cambria Math" w:cs="Times New Roman"/>
            <w:sz w:val="24"/>
            <w:szCs w:val="24"/>
          </w:rPr>
          <m:t>осом.</m:t>
        </m:r>
      </m:oMath>
    </w:p>
    <w:p w:rsidR="00CB2979" w:rsidRPr="00A26058" w:rsidRDefault="00CB2979" w:rsidP="00A26058">
      <w:pPr>
        <w:pStyle w:val="Quote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A26058">
        <w:rPr>
          <w:rFonts w:ascii="Times New Roman" w:eastAsiaTheme="minorEastAsia" w:hAnsi="Times New Roman" w:cs="Times New Roman"/>
          <w:sz w:val="24"/>
          <w:szCs w:val="24"/>
        </w:rPr>
        <w:t>10.</w:t>
      </w:r>
      <w:r w:rsidRPr="00A26058">
        <w:rPr>
          <w:rFonts w:ascii="Times New Roman" w:eastAsiaTheme="minorEastAsia" w:hAnsi="Times New Roman" w:cs="Times New Roman"/>
          <w:sz w:val="24"/>
          <w:szCs w:val="24"/>
        </w:rPr>
        <w:t xml:space="preserve">Одреди тачку пресека графика линеарне функције са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r>
          <w:rPr>
            <w:rFonts w:ascii="Cambria Math" w:eastAsiaTheme="minorEastAsia" w:hAnsi="Cambria Math" w:cs="Times New Roman"/>
            <w:sz w:val="24"/>
            <w:szCs w:val="24"/>
          </w:rPr>
          <m:t>x-</m:t>
        </m:r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y+2=0 са </m:t>
        </m:r>
        <m:r>
          <w:rPr>
            <w:rFonts w:ascii="Cambria Math" w:eastAsiaTheme="minorEastAsia" w:hAnsi="Cambria Math" w:cs="Times New Roman"/>
            <w:sz w:val="24"/>
            <w:szCs w:val="24"/>
            <w:lang w:val="sr-Latn-R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  <w:lang w:val="sr-Latn-RS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осом.</m:t>
        </m:r>
      </m:oMath>
    </w:p>
    <w:p w:rsidR="00CB2979" w:rsidRPr="00A26058" w:rsidRDefault="00CB2979" w:rsidP="00A26058">
      <w:pPr>
        <w:pStyle w:val="Quote"/>
        <w:rPr>
          <w:rFonts w:ascii="Times New Roman" w:eastAsiaTheme="minorEastAsia" w:hAnsi="Times New Roman" w:cs="Times New Roman"/>
          <w:sz w:val="24"/>
          <w:szCs w:val="24"/>
        </w:rPr>
      </w:pPr>
      <w:r w:rsidRPr="00A26058">
        <w:rPr>
          <w:rFonts w:ascii="Times New Roman" w:eastAsiaTheme="minorEastAsia" w:hAnsi="Times New Roman" w:cs="Times New Roman"/>
          <w:sz w:val="24"/>
          <w:szCs w:val="24"/>
          <w:lang w:val="sr-Latn-RS"/>
        </w:rPr>
        <w:t>11.</w:t>
      </w:r>
      <w:r w:rsidR="00F72EA9" w:rsidRPr="00A26058">
        <w:rPr>
          <w:rFonts w:ascii="Times New Roman" w:eastAsiaTheme="minorEastAsia" w:hAnsi="Times New Roman" w:cs="Times New Roman"/>
          <w:sz w:val="24"/>
          <w:szCs w:val="24"/>
        </w:rPr>
        <w:t>Које од формула представљају линеарне функције  са паралелним графицима</w:t>
      </w:r>
      <w:r w:rsidR="001E52A0" w:rsidRPr="00A26058">
        <w:rPr>
          <w:rFonts w:ascii="Times New Roman" w:eastAsiaTheme="minorEastAsia" w:hAnsi="Times New Roman" w:cs="Times New Roman"/>
          <w:sz w:val="24"/>
          <w:szCs w:val="24"/>
        </w:rPr>
        <w:t>.Закључке изведи без цртања графика.</w:t>
      </w:r>
    </w:p>
    <w:p w:rsidR="001E52A0" w:rsidRPr="00A26058" w:rsidRDefault="001E52A0" w:rsidP="00A26058">
      <w:pPr>
        <w:pStyle w:val="Quote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A26058">
        <w:rPr>
          <w:rFonts w:ascii="Times New Roman" w:eastAsiaTheme="minorEastAsia" w:hAnsi="Times New Roman" w:cs="Times New Roman"/>
          <w:sz w:val="24"/>
          <w:szCs w:val="24"/>
        </w:rPr>
        <w:t>а)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y=3x+1,</m:t>
        </m:r>
      </m:oMath>
    </w:p>
    <w:p w:rsidR="001E52A0" w:rsidRPr="00A26058" w:rsidRDefault="001E52A0" w:rsidP="00A26058">
      <w:pPr>
        <w:pStyle w:val="Quote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б)y=-3x+1,  </m:t>
          </m:r>
        </m:oMath>
      </m:oMathPara>
    </w:p>
    <w:p w:rsidR="001E52A0" w:rsidRPr="00A26058" w:rsidRDefault="001E52A0" w:rsidP="00A26058">
      <w:pPr>
        <w:pStyle w:val="Quote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в)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y=1-3x</m:t>
          </m:r>
        </m:oMath>
      </m:oMathPara>
    </w:p>
    <w:p w:rsidR="001E52A0" w:rsidRPr="00A26058" w:rsidRDefault="001E52A0" w:rsidP="00A26058">
      <w:pPr>
        <w:pStyle w:val="Quote"/>
        <w:rPr>
          <w:rFonts w:ascii="Times New Roman" w:eastAsiaTheme="minorEastAsia" w:hAnsi="Times New Roman" w:cs="Times New Roman"/>
          <w:sz w:val="24"/>
          <w:szCs w:val="24"/>
        </w:rPr>
      </w:pPr>
      <w:r w:rsidRPr="00A26058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12.</w:t>
      </w:r>
      <w:r w:rsidRPr="00A26058">
        <w:rPr>
          <w:rFonts w:ascii="Times New Roman" w:eastAsiaTheme="minorEastAsia" w:hAnsi="Times New Roman" w:cs="Times New Roman"/>
          <w:sz w:val="24"/>
          <w:szCs w:val="24"/>
        </w:rPr>
        <w:t xml:space="preserve">Променљиве су повезане формулом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y=0,5x-1.Попуни табелу</m:t>
        </m:r>
        <m:r>
          <w:rPr>
            <w:rFonts w:ascii="Cambria Math" w:eastAsiaTheme="minorEastAsia" w:hAnsi="Cambria Math" w:cs="Times New Roman"/>
            <w:sz w:val="24"/>
            <w:szCs w:val="24"/>
          </w:rPr>
          <m:t>: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C407CD" w:rsidRPr="00A26058" w:rsidTr="00C407CD">
        <w:tc>
          <w:tcPr>
            <w:tcW w:w="957" w:type="dxa"/>
          </w:tcPr>
          <w:p w:rsidR="00C407CD" w:rsidRPr="00A26058" w:rsidRDefault="00C407CD" w:rsidP="00A26058">
            <w:pPr>
              <w:pStyle w:val="Quote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A26058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957" w:type="dxa"/>
          </w:tcPr>
          <w:p w:rsidR="00C407CD" w:rsidRPr="00A26058" w:rsidRDefault="00C407CD" w:rsidP="00A26058">
            <w:pPr>
              <w:pStyle w:val="Quote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A26058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-3</w:t>
            </w:r>
          </w:p>
        </w:tc>
        <w:tc>
          <w:tcPr>
            <w:tcW w:w="957" w:type="dxa"/>
          </w:tcPr>
          <w:p w:rsidR="00C407CD" w:rsidRPr="00A26058" w:rsidRDefault="00C407CD" w:rsidP="00A26058">
            <w:pPr>
              <w:pStyle w:val="Quote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A26058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-2</w:t>
            </w:r>
          </w:p>
        </w:tc>
        <w:tc>
          <w:tcPr>
            <w:tcW w:w="957" w:type="dxa"/>
          </w:tcPr>
          <w:p w:rsidR="00C407CD" w:rsidRPr="00A26058" w:rsidRDefault="00C407CD" w:rsidP="00A26058">
            <w:pPr>
              <w:pStyle w:val="Quote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A26058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958" w:type="dxa"/>
          </w:tcPr>
          <w:p w:rsidR="00C407CD" w:rsidRPr="00A26058" w:rsidRDefault="00C407CD" w:rsidP="00A26058">
            <w:pPr>
              <w:pStyle w:val="Quote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A26058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958" w:type="dxa"/>
          </w:tcPr>
          <w:p w:rsidR="00C407CD" w:rsidRPr="00A26058" w:rsidRDefault="00C407CD" w:rsidP="00A26058">
            <w:pPr>
              <w:pStyle w:val="Quote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A26058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958" w:type="dxa"/>
          </w:tcPr>
          <w:p w:rsidR="00C407CD" w:rsidRPr="00A26058" w:rsidRDefault="00C407CD" w:rsidP="00A26058">
            <w:pPr>
              <w:pStyle w:val="Quote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A26058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958" w:type="dxa"/>
          </w:tcPr>
          <w:p w:rsidR="00C407CD" w:rsidRPr="00A26058" w:rsidRDefault="00C407CD" w:rsidP="00A26058">
            <w:pPr>
              <w:pStyle w:val="Quot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407CD" w:rsidRPr="00A26058" w:rsidRDefault="00C407CD" w:rsidP="00A26058">
            <w:pPr>
              <w:pStyle w:val="Quot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407CD" w:rsidRPr="00A26058" w:rsidRDefault="00C407CD" w:rsidP="00A26058">
            <w:pPr>
              <w:pStyle w:val="Quot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407CD" w:rsidRPr="00A26058" w:rsidTr="00C407CD">
        <w:tc>
          <w:tcPr>
            <w:tcW w:w="957" w:type="dxa"/>
          </w:tcPr>
          <w:p w:rsidR="00C407CD" w:rsidRPr="00A26058" w:rsidRDefault="00C407CD" w:rsidP="00A26058">
            <w:pPr>
              <w:pStyle w:val="Quote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A26058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y</w:t>
            </w:r>
          </w:p>
        </w:tc>
        <w:tc>
          <w:tcPr>
            <w:tcW w:w="957" w:type="dxa"/>
          </w:tcPr>
          <w:p w:rsidR="00C407CD" w:rsidRPr="00A26058" w:rsidRDefault="00C407CD" w:rsidP="00A26058">
            <w:pPr>
              <w:pStyle w:val="Quot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407CD" w:rsidRPr="00A26058" w:rsidRDefault="00C407CD" w:rsidP="00A26058">
            <w:pPr>
              <w:pStyle w:val="Quot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407CD" w:rsidRPr="00A26058" w:rsidRDefault="00C407CD" w:rsidP="00A26058">
            <w:pPr>
              <w:pStyle w:val="Quot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407CD" w:rsidRPr="00A26058" w:rsidRDefault="00C407CD" w:rsidP="00A26058">
            <w:pPr>
              <w:pStyle w:val="Quot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407CD" w:rsidRPr="00A26058" w:rsidRDefault="00C407CD" w:rsidP="00A26058">
            <w:pPr>
              <w:pStyle w:val="Quot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407CD" w:rsidRPr="00A26058" w:rsidRDefault="00C407CD" w:rsidP="00A26058">
            <w:pPr>
              <w:pStyle w:val="Quot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407CD" w:rsidRPr="00A26058" w:rsidRDefault="00C407CD" w:rsidP="00A26058">
            <w:pPr>
              <w:pStyle w:val="Quote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A26058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958" w:type="dxa"/>
          </w:tcPr>
          <w:p w:rsidR="00C407CD" w:rsidRPr="00A26058" w:rsidRDefault="00C407CD" w:rsidP="00A26058">
            <w:pPr>
              <w:pStyle w:val="Quote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A26058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-6</w:t>
            </w:r>
          </w:p>
        </w:tc>
        <w:tc>
          <w:tcPr>
            <w:tcW w:w="958" w:type="dxa"/>
          </w:tcPr>
          <w:p w:rsidR="00C407CD" w:rsidRPr="00A26058" w:rsidRDefault="00C407CD" w:rsidP="00A26058">
            <w:pPr>
              <w:pStyle w:val="Quote"/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</w:pPr>
            <w:r w:rsidRPr="00A26058">
              <w:rPr>
                <w:rFonts w:ascii="Times New Roman" w:eastAsiaTheme="minorEastAsia" w:hAnsi="Times New Roman" w:cs="Times New Roman"/>
                <w:sz w:val="24"/>
                <w:szCs w:val="24"/>
                <w:lang w:val="sr-Latn-RS"/>
              </w:rPr>
              <w:t>12</w:t>
            </w:r>
          </w:p>
        </w:tc>
      </w:tr>
    </w:tbl>
    <w:p w:rsidR="00C407CD" w:rsidRPr="00A26058" w:rsidRDefault="00C407CD" w:rsidP="00A26058">
      <w:pPr>
        <w:pStyle w:val="Quote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</w:p>
    <w:p w:rsidR="00C407CD" w:rsidRPr="00A26058" w:rsidRDefault="00C407CD" w:rsidP="00A26058">
      <w:pPr>
        <w:pStyle w:val="Quote"/>
        <w:rPr>
          <w:rFonts w:ascii="Times New Roman" w:eastAsiaTheme="minorEastAsia" w:hAnsi="Times New Roman" w:cs="Times New Roman"/>
          <w:sz w:val="24"/>
          <w:szCs w:val="24"/>
        </w:rPr>
      </w:pPr>
      <w:r w:rsidRPr="00A26058">
        <w:rPr>
          <w:rFonts w:ascii="Times New Roman" w:eastAsiaTheme="minorEastAsia" w:hAnsi="Times New Roman" w:cs="Times New Roman"/>
          <w:sz w:val="24"/>
          <w:szCs w:val="24"/>
          <w:lang w:val="sr-Latn-RS"/>
        </w:rPr>
        <w:t>13.</w:t>
      </w:r>
      <w:r w:rsidRPr="00A26058">
        <w:rPr>
          <w:rFonts w:ascii="Times New Roman" w:eastAsiaTheme="minorEastAsia" w:hAnsi="Times New Roman" w:cs="Times New Roman"/>
          <w:sz w:val="24"/>
          <w:szCs w:val="24"/>
        </w:rPr>
        <w:t xml:space="preserve">У функцији </w:t>
      </w:r>
      <w:r w:rsidRPr="00A26058">
        <w:rPr>
          <w:rFonts w:ascii="Times New Roman" w:eastAsiaTheme="minorEastAsia" w:hAnsi="Times New Roman" w:cs="Times New Roman"/>
          <w:sz w:val="24"/>
          <w:szCs w:val="24"/>
          <w:lang w:val="sr-Latn-RS"/>
        </w:rPr>
        <w:t>y</w:t>
      </w:r>
      <w:r w:rsidRPr="00A26058">
        <w:rPr>
          <w:rFonts w:ascii="Times New Roman" w:eastAsiaTheme="minorEastAsia" w:hAnsi="Times New Roman" w:cs="Times New Roman"/>
          <w:sz w:val="24"/>
          <w:szCs w:val="24"/>
          <w:lang w:val="sr-Latn-RS"/>
        </w:rPr>
        <w:sym w:font="Symbol" w:char="F03D"/>
      </w:r>
      <w:r w:rsidRPr="00A260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k-3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x+k, </m:t>
        </m:r>
      </m:oMath>
    </w:p>
    <w:p w:rsidR="00C407CD" w:rsidRPr="00A26058" w:rsidRDefault="00C407CD" w:rsidP="00A26058">
      <w:pPr>
        <w:pStyle w:val="Quote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одреди параметар к,тако да график пролази кроз тачку А</m:t>
          </m:r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3,-1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.Нацртај график.</m:t>
          </m:r>
        </m:oMath>
      </m:oMathPara>
    </w:p>
    <w:p w:rsidR="00C407CD" w:rsidRPr="00A26058" w:rsidRDefault="00C407CD" w:rsidP="00A26058">
      <w:pPr>
        <w:pStyle w:val="Quote"/>
        <w:rPr>
          <w:rFonts w:ascii="Times New Roman" w:eastAsiaTheme="minorEastAsia" w:hAnsi="Times New Roman" w:cs="Times New Roman"/>
        </w:rPr>
      </w:pPr>
      <w:r w:rsidRPr="00A26058">
        <w:rPr>
          <w:rFonts w:ascii="Times New Roman" w:eastAsiaTheme="minorEastAsia" w:hAnsi="Times New Roman" w:cs="Times New Roman"/>
          <w:sz w:val="24"/>
          <w:szCs w:val="24"/>
          <w:lang w:val="sr-Latn-RS"/>
        </w:rPr>
        <w:t>14.</w:t>
      </w:r>
      <w:r w:rsidRPr="00A26058">
        <w:rPr>
          <w:rFonts w:ascii="Times New Roman" w:eastAsiaTheme="minorEastAsia" w:hAnsi="Times New Roman" w:cs="Times New Roman"/>
          <w:sz w:val="24"/>
          <w:szCs w:val="24"/>
        </w:rPr>
        <w:t xml:space="preserve">Израчунај површину правоуглог троугла чија је хипотенуза одсечак праве </w:t>
      </w:r>
      <w:r w:rsidRPr="00A26058">
        <w:rPr>
          <w:rFonts w:ascii="Times New Roman" w:eastAsiaTheme="minorEastAsia" w:hAnsi="Times New Roman" w:cs="Times New Roman"/>
          <w:sz w:val="24"/>
          <w:szCs w:val="24"/>
          <w:lang w:val="sr-Latn-RS"/>
        </w:rPr>
        <w:t>2x-y+6</w:t>
      </w:r>
      <w:r w:rsidRPr="00A26058">
        <w:rPr>
          <w:rFonts w:ascii="Times New Roman" w:eastAsiaTheme="minorEastAsia" w:hAnsi="Times New Roman" w:cs="Times New Roman"/>
          <w:sz w:val="24"/>
          <w:szCs w:val="24"/>
          <w:lang w:val="sr-Latn-RS"/>
        </w:rPr>
        <w:sym w:font="Symbol" w:char="F03D"/>
      </w:r>
      <w:r w:rsidRPr="00A26058">
        <w:rPr>
          <w:rFonts w:ascii="Times New Roman" w:eastAsiaTheme="minorEastAsia" w:hAnsi="Times New Roman" w:cs="Times New Roman"/>
          <w:sz w:val="24"/>
          <w:szCs w:val="24"/>
          <w:lang w:val="sr-Latn-RS"/>
        </w:rPr>
        <w:t>0,</w:t>
      </w:r>
      <w:r w:rsidRPr="00A26058">
        <w:rPr>
          <w:rFonts w:ascii="Times New Roman" w:eastAsiaTheme="minorEastAsia" w:hAnsi="Times New Roman" w:cs="Times New Roman"/>
          <w:sz w:val="24"/>
          <w:szCs w:val="24"/>
        </w:rPr>
        <w:t>одређен координатним осама.</w:t>
      </w:r>
    </w:p>
    <w:p w:rsidR="00C407CD" w:rsidRPr="00A26058" w:rsidRDefault="00C407CD">
      <w:pPr>
        <w:rPr>
          <w:rFonts w:ascii="Times New Roman" w:eastAsiaTheme="minorEastAsia" w:hAnsi="Times New Roman" w:cs="Times New Roman"/>
        </w:rPr>
      </w:pPr>
    </w:p>
    <w:p w:rsidR="001E52A0" w:rsidRPr="00A26058" w:rsidRDefault="001E52A0">
      <w:pPr>
        <w:rPr>
          <w:rFonts w:ascii="Times New Roman" w:eastAsiaTheme="minorEastAsia" w:hAnsi="Times New Roman" w:cs="Times New Roman"/>
          <w:lang w:val="en-US"/>
        </w:rPr>
      </w:pPr>
    </w:p>
    <w:sectPr w:rsidR="001E52A0" w:rsidRPr="00A26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5A"/>
    <w:rsid w:val="001E52A0"/>
    <w:rsid w:val="00586DF3"/>
    <w:rsid w:val="008A155A"/>
    <w:rsid w:val="009A22EA"/>
    <w:rsid w:val="00A26058"/>
    <w:rsid w:val="00C400F9"/>
    <w:rsid w:val="00C407CD"/>
    <w:rsid w:val="00CB2979"/>
    <w:rsid w:val="00E757B3"/>
    <w:rsid w:val="00F7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15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5A"/>
    <w:rPr>
      <w:rFonts w:ascii="Tahoma" w:hAnsi="Tahoma" w:cs="Tahoma"/>
      <w:sz w:val="16"/>
      <w:szCs w:val="16"/>
      <w:lang w:val="sr-Cyrl-R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00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00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RS"/>
    </w:rPr>
  </w:style>
  <w:style w:type="paragraph" w:styleId="Quote">
    <w:name w:val="Quote"/>
    <w:basedOn w:val="Normal"/>
    <w:next w:val="Normal"/>
    <w:link w:val="QuoteChar"/>
    <w:uiPriority w:val="29"/>
    <w:qFormat/>
    <w:rsid w:val="00C400F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00F9"/>
    <w:rPr>
      <w:i/>
      <w:iCs/>
      <w:color w:val="000000" w:themeColor="text1"/>
      <w:lang w:val="sr-Cyrl-RS"/>
    </w:rPr>
  </w:style>
  <w:style w:type="table" w:styleId="TableGrid">
    <w:name w:val="Table Grid"/>
    <w:basedOn w:val="TableNormal"/>
    <w:uiPriority w:val="59"/>
    <w:rsid w:val="00C40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15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5A"/>
    <w:rPr>
      <w:rFonts w:ascii="Tahoma" w:hAnsi="Tahoma" w:cs="Tahoma"/>
      <w:sz w:val="16"/>
      <w:szCs w:val="16"/>
      <w:lang w:val="sr-Cyrl-R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00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00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RS"/>
    </w:rPr>
  </w:style>
  <w:style w:type="paragraph" w:styleId="Quote">
    <w:name w:val="Quote"/>
    <w:basedOn w:val="Normal"/>
    <w:next w:val="Normal"/>
    <w:link w:val="QuoteChar"/>
    <w:uiPriority w:val="29"/>
    <w:qFormat/>
    <w:rsid w:val="00C400F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00F9"/>
    <w:rPr>
      <w:i/>
      <w:iCs/>
      <w:color w:val="000000" w:themeColor="text1"/>
      <w:lang w:val="sr-Cyrl-RS"/>
    </w:rPr>
  </w:style>
  <w:style w:type="table" w:styleId="TableGrid">
    <w:name w:val="Table Grid"/>
    <w:basedOn w:val="TableNormal"/>
    <w:uiPriority w:val="59"/>
    <w:rsid w:val="00C40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1</cp:revision>
  <dcterms:created xsi:type="dcterms:W3CDTF">2012-02-27T17:46:00Z</dcterms:created>
  <dcterms:modified xsi:type="dcterms:W3CDTF">2012-02-27T19:13:00Z</dcterms:modified>
</cp:coreProperties>
</file>